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3150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3150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48.0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Principal Contractor Duties Checklist</w:t>
      </w:r>
    </w:p>
    <w:p>
      <w:pPr>
        <w:pStyle w:val="Subtitle"/>
        <w:spacing w:before="20" w:after="140"/>
      </w:pPr>
      <w:r>
        <w:t xml:space="preserve">Construction (Design and Management) Regulations 2015</w:t>
      </w:r>
    </w:p>
    <w:p>
      <w:pPr>
        <w:pStyle w:val="AptorisCoverText"/>
        <w:spacing w:after="380"/>
      </w:pPr>
      <w:r>
        <w:t xml:space="preserve">A practical checklist for reviewing the Principal Contractor’s key duties during the construction phase.</w:t>
      </w:r>
    </w:p>
    <w:tbl>
      <w:tblPr>
        <w:tblW w:w="9978" w:type="dxa"/>
        <w:jc w:val="left"/>
        <w:tblLayout w:type="fixed"/>
        <w:tblCellMar>
          <w:left w:w="0" w:type="dxa"/>
          <w:right w:w="0" w:type="dxa"/>
        </w:tblCellMar>
        <w:tblLook w:val="0600" w:firstRow="0" w:lastRow="0" w:firstColumn="0" w:lastColumn="0" w:noHBand="1" w:noVBand="1"/>
        <w:tblCaption w:val="Project and Principal Contractor details"/>
        <w:tblDescription w:val="Project, project or programme, site or location, client, Principal Contractor organisation and lead, Principal Designer, who completed or reviewed the checklist and their role and organisation, and whether the appointment is confirmed in writing"/>
      </w:tblPr>
      <w:tblGrid>
        <w:gridCol w:w="1663"/>
        <w:gridCol w:w="1663"/>
        <w:gridCol w:w="1663"/>
        <w:gridCol w:w="1663"/>
        <w:gridCol w:w="1663"/>
        <w:gridCol w:w="1663"/>
      </w:tblGrid>
      <w:tr>
        <w:trPr>
          <w:cantSplit/>
          <w:trHeight w:val="86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00" w:type="dxa"/>
              <w:left w:w="200" w:type="dxa"/>
              <w:bottom w:w="10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450170768"/>
              <w:showingPlcHdr/>
            </w:sdtPr>
            <w:sdtEndPr/>
            <w:sdtContent>
              <w:p>
                <w:pPr>
                  <w:pStyle w:val="AptorisTaskValue"/>
                </w:pPr>
                <w:r>
                  <w:rPr>
                    <w:rStyle w:val="AptorisPrompt"/>
                  </w:rPr>
                  <w:t xml:space="preserve">Enter the project name</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516975241"/>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SITE / LOCATION</w:t>
            </w:r>
          </w:p>
          <w:sdt>
            <w:sdtPr>
              <w:rPr>
                <w:b/>
                <w:bCs/>
                <w:color w:val="0B1F3A"/>
                <w:sz w:val="19"/>
                <w:szCs w:val="19"/>
              </w:rPr>
              <w:alias w:val="Site / location"/>
              <w:tag w:val="cover-site"/>
              <w:id w:val="1430978388"/>
              <w:showingPlcHdr/>
            </w:sdtPr>
            <w:sdtEndPr/>
            <w:sdtContent>
              <w:p>
                <w:pPr>
                  <w:pStyle w:val="AptorisFieldValue"/>
                </w:pPr>
                <w:r>
                  <w:rPr>
                    <w:rStyle w:val="AptorisPrompt"/>
                  </w:rPr>
                  <w:t xml:space="preserve">Enter 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CLIENT</w:t>
            </w:r>
          </w:p>
          <w:sdt>
            <w:sdtPr>
              <w:rPr>
                <w:b/>
                <w:bCs/>
                <w:color w:val="0B1F3A"/>
                <w:sz w:val="19"/>
                <w:szCs w:val="19"/>
              </w:rPr>
              <w:alias w:val="Client"/>
              <w:tag w:val="cover-client"/>
              <w:id w:val="1421560843"/>
              <w:showingPlcHdr/>
            </w:sdtPr>
            <w:sdtEndPr/>
            <w:sdtContent>
              <w:p>
                <w:pPr>
                  <w:pStyle w:val="AptorisFieldValue"/>
                </w:pPr>
                <w:r>
                  <w:rPr>
                    <w:rStyle w:val="AptorisPrompt"/>
                  </w:rPr>
                  <w:t xml:space="preserve">Enter client name or organisation</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 ORGANISATION</w:t>
            </w:r>
          </w:p>
          <w:sdt>
            <w:sdtPr>
              <w:rPr>
                <w:b/>
                <w:bCs/>
                <w:color w:val="0B1F3A"/>
                <w:sz w:val="19"/>
                <w:szCs w:val="19"/>
              </w:rPr>
              <w:alias w:val="Principal Contractor organisation"/>
              <w:tag w:val="cover-pc"/>
              <w:id w:val="1852382915"/>
              <w:showingPlcHdr/>
            </w:sdtPr>
            <w:sdtEndPr/>
            <w:sdtContent>
              <w:p>
                <w:pPr>
                  <w:pStyle w:val="AptorisFieldValue"/>
                </w:pPr>
                <w:r>
                  <w:rPr>
                    <w:rStyle w:val="AptorisPrompt"/>
                  </w:rPr>
                  <w:t xml:space="preserve">Enter organisation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 LEAD / REPRESENTATIVE</w:t>
            </w:r>
          </w:p>
          <w:sdt>
            <w:sdtPr>
              <w:rPr>
                <w:b/>
                <w:bCs/>
                <w:color w:val="0B1F3A"/>
                <w:sz w:val="19"/>
                <w:szCs w:val="19"/>
              </w:rPr>
              <w:alias w:val="Principal Contractor lead / representative"/>
              <w:tag w:val="cover-pclead"/>
              <w:id w:val="386894489"/>
              <w:showingPlcHdr/>
            </w:sdtPr>
            <w:sdtEndPr/>
            <w:sdtContent>
              <w:p>
                <w:pPr>
                  <w:pStyle w:val="AptorisFieldValue"/>
                </w:pPr>
                <w:r>
                  <w:rPr>
                    <w:rStyle w:val="AptorisPrompt"/>
                  </w:rPr>
                  <w:t xml:space="preserve">Name and role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w:t>
            </w:r>
          </w:p>
          <w:sdt>
            <w:sdtPr>
              <w:rPr>
                <w:b/>
                <w:bCs/>
                <w:color w:val="0B1F3A"/>
                <w:sz w:val="19"/>
                <w:szCs w:val="19"/>
              </w:rPr>
              <w:alias w:val="Principal Designer"/>
              <w:tag w:val="cover-pd"/>
              <w:id w:val="217438996"/>
              <w:showingPlcHdr/>
            </w:sdtPr>
            <w:sdtEndPr/>
            <w:sdtContent>
              <w:p>
                <w:pPr>
                  <w:pStyle w:val="AptorisFieldValue"/>
                </w:pPr>
                <w:r>
                  <w:rPr>
                    <w:rStyle w:val="AptorisPrompt"/>
                  </w:rPr>
                  <w:t xml:space="preserve">Enter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1235514301"/>
              <w:showingPlcHdr/>
            </w:sdtPr>
            <w:sdtEndPr/>
            <w:sdtContent>
              <w:p>
                <w:pPr>
                  <w:pStyle w:val="AptorisFieldValue"/>
                </w:pPr>
                <w:r>
                  <w:rPr>
                    <w:rStyle w:val="AptorisPrompt"/>
                  </w:rPr>
                  <w:t xml:space="preserve">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645297868"/>
              <w:showingPlcHdr/>
            </w:sdtPr>
            <w:sdtEndPr/>
            <w:sdtContent>
              <w:p>
                <w:pPr>
                  <w:pStyle w:val="AptorisFieldValue"/>
                </w:pPr>
                <w:r>
                  <w:rPr>
                    <w:rStyle w:val="AptorisPrompt"/>
                  </w:rPr>
                  <w:t xml:space="preserve">Role and organisation</w:t>
                </w:r>
              </w:p>
            </w:sdtContent>
          </w:sdt>
        </w:tc>
      </w:tr>
      <w:tr>
        <w:trPr>
          <w:cantSplit/>
          <w:trHeight w:val="52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APPOINTMENT CONFIRMED IN WRITING?</w:t>
            </w:r>
          </w:p>
          <w:p>
            <w:pPr>
              <w:pStyle w:val="AptorisFieldValue"/>
            </w:pPr>
            <w:sdt>
              <w:sdtPr>
                <w:rPr>
                  <w:rFonts w:ascii="MS Gothic" w:eastAsia="MS Gothic" w:hAnsi="MS Gothic" w:hint="eastAsia"/>
                  <w:color w:val="0B1F3A"/>
                  <w:sz w:val="22"/>
                  <w:szCs w:val="22"/>
                </w:rPr>
                <w:alias w:val="Principal Contractor appointment confirmed in writing: Yes"/>
                <w:tag w:val="cover-written-1"/>
                <w:id w:val="2920708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Principal Contractor appointment confirmed in writing: No"/>
                <w:tag w:val="cover-written-2"/>
                <w:id w:val="4083621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Principal Contractor appointment confirmed in writing: To confirm"/>
                <w:tag w:val="cover-written-3"/>
                <w:id w:val="4481614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reference, revision and dates"/>
        <w:tblDescription w:val="Project reference, revision, date of this checklist and planned construction start"/>
      </w:tblPr>
      <w:tblGrid>
        <w:gridCol w:w="2700"/>
        <w:gridCol w:w="1800"/>
        <w:gridCol w:w="2400"/>
        <w:gridCol w:w="3078"/>
      </w:tblGrid>
      <w:tr>
        <w:trPr>
          <w:cantSplit/>
          <w:trHeight w:val="640" w:hRule="atLeast"/>
        </w:trPr>
        <w:tc>
          <w:tcPr>
            <w:tcW w:w="27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PROJECT REFERENCE</w:t>
            </w:r>
          </w:p>
          <w:sdt>
            <w:sdtPr>
              <w:rPr>
                <w:b/>
                <w:bCs/>
                <w:color w:val="FFFFFF"/>
                <w:sz w:val="19"/>
                <w:szCs w:val="19"/>
              </w:rPr>
              <w:alias w:val="Project reference"/>
              <w:tag w:val="cover-ref"/>
              <w:id w:val="1237540150"/>
              <w:showingPlcHdr/>
            </w:sdtPr>
            <w:sdtEndPr/>
            <w:sdtContent>
              <w:p>
                <w:pPr>
                  <w:pStyle w:val="AptorisStripValue"/>
                </w:pPr>
                <w:r>
                  <w:rPr>
                    <w:rStyle w:val="AptorisPrompt"/>
                    <w:color w:val="9AA8C4"/>
                  </w:rPr>
                  <w:t xml:space="preserve">Enter reference</w:t>
                </w:r>
              </w:p>
            </w:sdtContent>
          </w:sdt>
        </w:tc>
        <w:tc>
          <w:tcPr>
            <w:tcW w:w="18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REVISION</w:t>
            </w:r>
          </w:p>
          <w:sdt>
            <w:sdtPr>
              <w:rPr>
                <w:b/>
                <w:bCs/>
                <w:color w:val="FFFFFF"/>
                <w:sz w:val="19"/>
                <w:szCs w:val="19"/>
              </w:rPr>
              <w:alias w:val="Revision"/>
              <w:tag w:val="cover-rev"/>
              <w:id w:val="1688439024"/>
              <w:showingPlcHdr/>
            </w:sdtPr>
            <w:sdtEndPr/>
            <w:sdtContent>
              <w:p>
                <w:pPr>
                  <w:pStyle w:val="AptorisStripValue"/>
                </w:pPr>
                <w:r>
                  <w:rPr>
                    <w:rStyle w:val="AptorisPrompt"/>
                    <w:color w:val="9AA8C4"/>
                  </w:rPr>
                  <w:t xml:space="preserve">Enter revision</w:t>
                </w:r>
              </w:p>
            </w:sdtContent>
          </w:sdt>
        </w:tc>
        <w:tc>
          <w:tcPr>
            <w:tcW w:w="24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1562155247"/>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307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PLANNED CONSTRUCTION START</w:t>
            </w:r>
          </w:p>
          <w:p>
            <w:pPr>
              <w:pStyle w:val="AptorisStripValue"/>
            </w:pPr>
            <w:sdt>
              <w:sdtPr>
                <w:rPr>
                  <w:b/>
                  <w:bCs/>
                  <w:color w:val="FFFFFF"/>
                  <w:sz w:val="19"/>
                  <w:szCs w:val="19"/>
                </w:rPr>
                <w:alias w:val="Planned construction start"/>
                <w:tag w:val="cover-start"/>
                <w:id w:val="1609427445"/>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pacer"/>
        <w:spacing w:before="0" w:after="0" w:line="160" w:lineRule="exact"/>
      </w:pPr>
    </w:p>
    <w:p>
      <w:pPr>
        <w:pStyle w:val="AptorisGuidanceLabel"/>
      </w:pPr>
      <w:r>
        <w:t xml:space="preserve">ABOUT THIS CHECKLIST • DELETE BEFORE ISSUE</w:t>
      </w:r>
    </w:p>
    <w:p>
      <w:pPr>
        <w:pStyle w:val="AptorisGuidanceText"/>
      </w:pPr>
      <w:r>
        <w:t xml:space="preserve">CDM 2015 requires the Principal Contractor to plan, manage and monitor the construction phase and coordinate health and safety matters so that, so far as is reasonably practicable, construction work is carried out without risks to health or safety.</w:t>
      </w:r>
    </w:p>
    <w:p>
      <w:pPr>
        <w:pStyle w:val="AptorisGuidanceText"/>
      </w:pPr>
      <w:r>
        <w:t xml:space="preserve">This checklist brings together the Principal Contractor’s core duties under Regulations 12 to 14 and relevant general duties. It is intended as a practical review aid rather than a statutory form.</w:t>
      </w:r>
    </w:p>
    <w:p>
      <w:pPr>
        <w:pStyle w:val="AptorisGuidanceText"/>
      </w:pPr>
      <w:r>
        <w:t xml:space="preserve">Completing the checklist does not by itself demonstrate compliance. The Principal Contractor’s arrangements should be proportionate to the project, its complexity and the risks involved.</w:t>
      </w:r>
    </w:p>
    <w:p>
      <w:pPr>
        <w:pStyle w:val="AptorisGuidanceText"/>
      </w:pPr>
      <w:r>
        <w:t xml:space="preserve">The checklist does not replace the Construction Phase Plan, RAMS, risk assessments, site induction, contractor arrangements, permits or other project records.</w:t>
      </w:r>
    </w:p>
    <w:p>
      <w:pPr>
        <w:pStyle w:val="AptorisGuidanceText"/>
      </w:pPr>
      <w:r>
        <w:t xml:space="preserve">Where the Principal Contractor also carries out construction work or directly controls workers, the relevant contractor duties under Regulation 15 also apply.</w:t>
      </w:r>
    </w:p>
    <w:p>
      <w:pPr>
        <w:pStyle w:val="AptorisGuidanceText"/>
      </w:pPr>
      <w:r>
        <w:t xml:space="preserve">Prompts clear when you type. Guidance boxes may be deleted before issue.</w:t>
      </w:r>
    </w:p>
    <w:p>
      <w:pPr>
        <w:pStyle w:val="AptorisGuidanceSource"/>
      </w:pPr>
      <w:r>
        <w:t xml:space="preserve">Sources: CDM 2015 Regulations 5, 7, 8 and 12 to 15; HSE L153 Managing health and safety in construction; HSE Principal contractors: roles and responsibilities.</w:t>
      </w:r>
    </w:p>
    <w:p>
      <w:pPr>
        <w:pStyle w:val="AptorisSpacer"/>
        <w:spacing w:before="0" w:after="0" w:line="160" w:lineRule="exact"/>
      </w:pPr>
    </w:p>
    <w:p>
      <w:pPr>
        <w:pStyle w:val="Heading1"/>
        <w:pageBreakBefore/>
        <w:spacing w:before="0"/>
      </w:pPr>
      <w:r>
        <w:t xml:space="preserve">Project and role set-up</w:t>
      </w:r>
    </w:p>
    <w:p>
      <w:pPr>
        <w:pStyle w:val="AptorisNormalKeep"/>
      </w:pPr>
      <w:r>
        <w:t xml:space="preserve">Record the basic facts that decide whether this checklist applies. Answer the applicability question first.</w:t>
      </w:r>
    </w:p>
    <w:tbl>
      <w:tblPr>
        <w:tblW w:w="9978" w:type="dxa"/>
        <w:jc w:val="left"/>
        <w:tblLayout w:type="fixed"/>
        <w:tblCellMar>
          <w:left w:w="0" w:type="dxa"/>
          <w:right w:w="0" w:type="dxa"/>
        </w:tblCellMar>
        <w:tblLook w:val="0600" w:firstRow="0" w:lastRow="0" w:firstColumn="0" w:lastColumn="0" w:noHBand="1" w:noVBand="1"/>
        <w:tblCaption w:val="Applicability"/>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involved or reasonably foreseeable: Yes"/>
                <w:tag w:val="su-foreseeable-1"/>
                <w:id w:val="11916064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involved or reasonably foreseeable: No"/>
                <w:tag w:val="su-foreseeable-2"/>
                <w:id w:val="3457578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involved or reasonably foreseeable: To confirm"/>
                <w:tag w:val="su-foreseeable-3"/>
                <w:id w:val="4829323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00" w:lineRule="exact"/>
      </w:pPr>
    </w:p>
    <w:p>
      <w:pPr>
        <w:pStyle w:val="AptorisPanel"/>
        <w:keepNext/>
      </w:pPr>
      <w:r>
        <w:rPr>
          <w:b/>
          <w:bCs/>
        </w:rPr>
        <w:t xml:space="preserve">If No: </w:t>
      </w:r>
      <w:r>
        <w:t xml:space="preserve">Where only one contractor is involved, the Principal Contractor appointment requirement in Regulation 5 does not apply solely because of contractor count. The contractor still has its own duties under CDM 2015, including preparation of the Construction Phase Plan.</w:t>
      </w:r>
    </w:p>
    <w:p>
      <w:pPr>
        <w:pStyle w:val="AptorisPanel"/>
      </w:pPr>
      <w:r>
        <w:rPr>
          <w:b/>
          <w:bCs/>
        </w:rPr>
        <w:t xml:space="preserve">This checklist is for the Principal Contractor role on multi-contractor projects. </w:t>
      </w:r>
      <w:r>
        <w:t xml:space="preserve">If the answer is No, record that here and do not complete the remaining sections as though a Principal Contractor had been appointed.</w:t>
      </w:r>
    </w:p>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role set-up"/>
        <w:tblDescription w:val="Project description, client, Principal Contractor, Principal Designer, number of contractors, Principal Contractor appointment date and reference, construction phase start and expected duration, key contacts, whether the client is a domestic client and, if so, who carries out the client duties"/>
      </w:tblPr>
      <w:tblGrid>
        <w:gridCol w:w="2300"/>
        <w:gridCol w:w="2689"/>
        <w:gridCol w:w="2300"/>
        <w:gridCol w:w="2689"/>
      </w:tblGrid>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Project description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1072372060"/>
              <w:showingPlcHdr/>
            </w:sdtPr>
            <w:sdtEndPr/>
            <w:sdtContent>
              <w:p>
                <w:pPr>
                  <w:pStyle w:val="AptorisTableText"/>
                </w:pPr>
                <w:r>
                  <w:rPr>
                    <w:rStyle w:val="AptorisPrompt"/>
                  </w:rPr>
                  <w:t xml:space="preserve">Briefly describe the construction work</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u-client"/>
              <w:id w:val="1732819894"/>
              <w:showingPlcHdr/>
            </w:sdtPr>
            <w:sdtEndPr/>
            <w:sdtContent>
              <w:p>
                <w:pPr>
                  <w:pStyle w:val="AptorisTableText"/>
                </w:pPr>
                <w:r>
                  <w:rPr>
                    <w:rStyle w:val="AptorisPrompt"/>
                  </w:rPr>
                  <w:t xml:space="preserve">Client name or organisation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w:tag w:val="su-pc"/>
              <w:id w:val="506472631"/>
              <w:showingPlcHdr/>
            </w:sdtPr>
            <w:sdtEndPr/>
            <w:sdtContent>
              <w:p>
                <w:pPr>
                  <w:pStyle w:val="AptorisTableText"/>
                </w:pPr>
                <w:r>
                  <w:rPr>
                    <w:rStyle w:val="AptorisPrompt"/>
                  </w:rPr>
                  <w:t xml:space="preserve">Organisation appointed as Principal Contractor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u-pd"/>
              <w:id w:val="797848111"/>
              <w:showingPlcHdr/>
            </w:sdtPr>
            <w:sdtEndPr/>
            <w:sdtContent>
              <w:p>
                <w:pPr>
                  <w:pStyle w:val="AptorisTableText"/>
                </w:pPr>
                <w:r>
                  <w:rPr>
                    <w:rStyle w:val="AptorisPrompt"/>
                  </w:rPr>
                  <w:t xml:space="preserve">Organisation appointed as Principal Designer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Number / expected number of contractors</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r expected number of contractors"/>
              <w:tag w:val="su-ncon"/>
              <w:id w:val="1482257275"/>
              <w:showingPlcHdr/>
            </w:sdtPr>
            <w:sdtEndPr/>
            <w:sdtContent>
              <w:p>
                <w:pPr>
                  <w:pStyle w:val="AptorisTableText"/>
                </w:pPr>
                <w:r>
                  <w:rPr>
                    <w:rStyle w:val="AptorisPrompt"/>
                  </w:rPr>
                  <w:t xml:space="preserve">Number, or a description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 appointment date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rincipal Contractor appointment date"/>
                <w:tag w:val="su-apptdate"/>
                <w:id w:val="1176028186"/>
                <w:showingPlcHdr/>
                <w:date>
                  <w:dateFormat w:val="dd/MM/yyyy"/>
                  <w:lid w:val="en-GB"/>
                  <w:storeMappedDataAs w:val="dateTime"/>
                  <w:calendar w:val="gregorian"/>
                </w:date>
              </w:sdtPr>
              <w:sdtEndPr/>
              <w:sdtContent>
                <w:r>
                  <w:rPr>
                    <w:rStyle w:val="AptorisPrompt"/>
                  </w:rPr>
                  <w:t xml:space="preserve">DD/MM/YYYY</w:t>
                </w:r>
              </w:sdtContent>
            </w:sdt>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Construction phase start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nstruction phase start"/>
                <w:tag w:val="su-start"/>
                <w:id w:val="484802049"/>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 appointment reference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appointment reference"/>
              <w:tag w:val="su-apptref"/>
              <w:id w:val="771207411"/>
              <w:showingPlcHdr/>
            </w:sdtPr>
            <w:sdtEndPr/>
            <w:sdtContent>
              <w:p>
                <w:pPr>
                  <w:pStyle w:val="AptorisTableText"/>
                </w:pPr>
                <w:r>
                  <w:rPr>
                    <w:rStyle w:val="AptorisPrompt"/>
                  </w:rPr>
                  <w:t xml:space="preserve">Written appointment reference and date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Expected duration</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xpected duration of the construction phase"/>
              <w:tag w:val="su-duration"/>
              <w:id w:val="789076225"/>
              <w:showingPlcHdr/>
            </w:sdtPr>
            <w:sdtEndPr/>
            <w:sdtContent>
              <w:p>
                <w:pPr>
                  <w:pStyle w:val="AptorisTableText"/>
                </w:pPr>
                <w:r>
                  <w:rPr>
                    <w:rStyle w:val="AptorisPrompt"/>
                  </w:rPr>
                  <w:t xml:space="preserve">Weeks or working days</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Key Principal Contractor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Principal Contractor contact"/>
              <w:tag w:val="su-pccontact"/>
              <w:id w:val="1076837194"/>
              <w:showingPlcHdr/>
            </w:sdtPr>
            <w:sdtEndPr/>
            <w:sdtContent>
              <w:p>
                <w:pPr>
                  <w:pStyle w:val="AptorisTableText"/>
                </w:pPr>
                <w:r>
                  <w:rPr>
                    <w:rStyle w:val="AptorisPrompt"/>
                  </w:rPr>
                  <w:t xml:space="preserve">Name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contact"/>
              <w:tag w:val="su-clientcontact"/>
              <w:id w:val="1692802070"/>
              <w:showingPlcHdr/>
            </w:sdtPr>
            <w:sdtEndPr/>
            <w:sdtContent>
              <w:p>
                <w:pPr>
                  <w:pStyle w:val="AptorisTableText"/>
                </w:pPr>
                <w:r>
                  <w:rPr>
                    <w:rStyle w:val="AptorisPrompt"/>
                  </w:rPr>
                  <w:t xml:space="preserve">Name and role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contact"/>
              <w:tag w:val="su-pdcontact"/>
              <w:id w:val="1901670217"/>
              <w:showingPlcHdr/>
            </w:sdtPr>
            <w:sdtEndPr/>
            <w:sdtContent>
              <w:p>
                <w:pPr>
                  <w:pStyle w:val="AptorisTableText"/>
                </w:pPr>
                <w:r>
                  <w:rPr>
                    <w:rStyle w:val="AptorisPrompt"/>
                  </w:rPr>
                  <w:t xml:space="preserve">Name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Domestic 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omestic client: Yes"/>
                <w:tag w:val="su-domestic-1"/>
                <w:id w:val="8297965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u-domestic-2"/>
                <w:id w:val="10738786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omestic client: To confirm"/>
                <w:tag w:val="su-domestic-3"/>
                <w:id w:val="19837411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If domestic: client duties carried out by</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omestic client: client duties carried out by"/>
              <w:tag w:val="su-domwho"/>
              <w:id w:val="540335716"/>
              <w:showingPlcHdr/>
            </w:sdtPr>
            <w:sdtEndPr/>
            <w:sdtContent>
              <w:p>
                <w:pPr>
                  <w:pStyle w:val="AptorisTableText"/>
                </w:pPr>
                <w:r>
                  <w:rPr>
                    <w:rStyle w:val="AptorisPrompt"/>
                  </w:rPr>
                  <w:t xml:space="preserve">Usually the Principal Contractor; see the note below</w:t>
                </w:r>
              </w:p>
            </w:sdtContent>
          </w:sdt>
        </w:tc>
      </w:tr>
    </w:tbl>
    <w:p>
      <w:pPr>
        <w:pStyle w:val="AptorisSpacer"/>
        <w:keepNext/>
        <w:spacing w:before="0" w:after="0" w:line="120" w:lineRule="exact"/>
      </w:pPr>
    </w:p>
    <w:p>
      <w:pPr>
        <w:pStyle w:val="AptorisPanel"/>
      </w:pPr>
      <w:r>
        <w:rPr>
          <w:b/>
          <w:bCs/>
        </w:rPr>
        <w:t xml:space="preserve">Domestic clients: </w:t>
      </w:r>
      <w:r>
        <w:t xml:space="preserve">Where the project is for a domestic client, the Principal Contractor will normally also carry out the client duties in Regulations 4(1) to (7) and 6, as required by Regulation 7(1)(b), unless there is a written agreement for the Principal Designer to fulfil them (Regulation 7(1)(c)). If a domestic client does not appoint a Principal Contractor, the contractor in control of the construction phase is the Principal Contractor (Regulation 7(2)(b)). Use the separate Aptoris CDM Client Duties Checklist where the Principal Contractor is also carrying out the client duties; this checklist does not cover them.</w:t>
      </w:r>
    </w:p>
    <w:p>
      <w:pPr>
        <w:pStyle w:val="Heading1"/>
      </w:pPr>
      <w:r>
        <w:t xml:space="preserve">1. Construction Phase Plan</w:t>
      </w:r>
    </w:p>
    <w:p>
      <w:pPr>
        <w:pStyle w:val="AptorisNormalKeep"/>
      </w:pPr>
      <w:r>
        <w:t xml:space="preserve">Regulation 12(1) to (4). The plan itself belongs in the Construction Phase Plan, not in this checklist.</w:t>
      </w:r>
    </w:p>
    <w:tbl>
      <w:tblPr>
        <w:tblW w:w="9978" w:type="dxa"/>
        <w:jc w:val="left"/>
        <w:tblLayout w:type="fixed"/>
        <w:tblCellMar>
          <w:left w:w="0" w:type="dxa"/>
          <w:right w:w="0" w:type="dxa"/>
        </w:tblCellMar>
        <w:tblLook w:val="04A0" w:firstRow="1" w:lastRow="0" w:firstColumn="1" w:lastColumn="0" w:noHBand="0" w:noVBand="1"/>
        <w:tblCaption w:val="Section 1 checklist: Construction Phase Plan"/>
        <w:tblDescription w:val="Requirement or check, what to confirm, tick boxes for Done (Reviewed / current for ongoing duties)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Prepared before site set-up: </w:t>
            </w:r>
            <w:r>
              <w:t xml:space="preserve">The Principal Contractor has drawn up, or arranged for the Construction Phase Plan to be drawn up, during the pre-construction phase and before setting up the construction site.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 Record the plan reference and the date it was first issued.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epared before site set-up: done"/>
                <w:tag w:val="s1-prepared-done"/>
                <w:id w:val="6211654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epared before site set-up: not applicable"/>
                <w:tag w:val="s1-prepared-na"/>
                <w:id w:val="12345814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epared before site set-up: evidence, reference or action"/>
              <w:tag w:val="s1-prepared"/>
              <w:id w:val="3520212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Project-specific arrangements: </w:t>
            </w:r>
            <w:r>
              <w:t xml:space="preserve">The plan sets out the project’s health and safety arrangements and site rules.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12(2). Written for this project and site, taking account of any industrial activities on the site where necessary.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oject-specific arrangements: done"/>
                <w:tag w:val="s1-arrangements-done"/>
                <w:id w:val="1638677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oject-specific arrangements: not applicable"/>
                <w:tag w:val="s1-arrangements-na"/>
                <w:id w:val="2587250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oject-specific arrangements: evidence, reference or action"/>
              <w:tag w:val="s1-arrangements"/>
              <w:id w:val="76896946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Schedule 3 work: </w:t>
            </w:r>
            <w:r>
              <w:t xml:space="preserve">Specific measures are included where work falls within one or more relevant Schedule 3 categories.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Check the planned work against Schedule 3 (work involving particular risks). Mark N/A only if no category applies.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chedule 3 work: done"/>
                <w:tag w:val="s1-sched3-done"/>
                <w:id w:val="5680037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chedule 3 work: not applicable"/>
                <w:tag w:val="s1-sched3-na"/>
                <w:id w:val="12226409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Schedule 3 work: evidence, reference or action"/>
              <w:tag w:val="s1-sched3"/>
              <w:id w:val="113654659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used: </w:t>
            </w:r>
            <w:r>
              <w:t xml:space="preserve">Relevant Pre-Construction Information and design information supplied by the Principal Designer have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 requires the Principal Designer to provide the information it holds that is relevant to the plan.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levant information used: done"/>
                <w:tag w:val="s1-info-done"/>
                <w:id w:val="5868859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levant information used: not applicable"/>
                <w:tag w:val="s1-info-na"/>
                <w:id w:val="3433425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Relevant information used: evidence, reference or action"/>
              <w:tag w:val="s1-info"/>
              <w:id w:val="95512405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Implemented: </w:t>
            </w:r>
            <w:r>
              <w:t xml:space="preserve">The arrangements in the plan are being implemented during the 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through the site management and monitoring arrangements in Section 2.</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Implemented: reviewed / current"/>
                <w:tag w:val="s1-implemented-done"/>
                <w:id w:val="8829491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Implemented: not applicable"/>
                <w:tag w:val="s1-implemented-na"/>
                <w:id w:val="1864262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Implemented: evidence, reference or action"/>
              <w:tag w:val="s1-implemented"/>
              <w:id w:val="28255805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Reviewed, updated and revised: </w:t>
            </w:r>
            <w:r>
              <w:t xml:space="preserve">The Construction Phase Plan is reviewed, updated and revised as necessary so that it remains sufficient for the project as work develops.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12(4). Record the current revision and what prompted the last update.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viewed, updated and revised: reviewed / current"/>
                <w:tag w:val="s1-reviewed-done"/>
                <w:id w:val="11414943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viewed, updated and revised: not applicable"/>
                <w:tag w:val="s1-reviewed-na"/>
                <w:id w:val="3777906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Reviewed, updated and revised: evidence, reference or action"/>
              <w:tag w:val="s1-reviewed"/>
              <w:id w:val="1893657189"/>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Construction Phase Plan reference"/>
        <w:tblDescription w:val="Construction Phase Plan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Construction Phase Plan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struction Phase Plan reference"/>
              <w:tag w:val="cpp-ref"/>
              <w:id w:val="1783704804"/>
              <w:showingPlcHdr/>
            </w:sdtPr>
            <w:sdtEndPr/>
            <w:sdtContent>
              <w:p>
                <w:pPr>
                  <w:pStyle w:val="AptorisTableText"/>
                </w:pPr>
                <w:r>
                  <w:rPr>
                    <w:rStyle w:val="AptorisPrompt"/>
                  </w:rPr>
                  <w:t xml:space="preserve">Document reference, revision and date</w:t>
                </w:r>
              </w:p>
            </w:sdtContent>
          </w:sdt>
        </w:tc>
      </w:tr>
    </w:tbl>
    <w:p>
      <w:pPr>
        <w:pStyle w:val="AptorisNote"/>
      </w:pPr>
      <w:r>
        <w:t xml:space="preserve">The Aptoris Construction Phase Plan Template can be used to prepare the plan; this checklist only records that it is in place and current.</w:t>
      </w:r>
    </w:p>
    <w:p>
      <w:pPr>
        <w:pStyle w:val="Heading1"/>
      </w:pPr>
      <w:r>
        <w:t xml:space="preserve">2. Plan, manage, monitor and coordinate the construction phase</w:t>
      </w:r>
    </w:p>
    <w:p>
      <w:pPr>
        <w:pStyle w:val="AptorisNormalKeep"/>
      </w:pPr>
      <w:r>
        <w:t xml:space="preserve">Regulation 13(1) and (2). These duties are ongoing: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2 checklist: Plan, manage, monitor and coordinate the construction phase"/>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Planning: </w:t>
            </w:r>
            <w:r>
              <w:t xml:space="preserve">Construction-phase activities and interfaces have been planned so health and safety risks can be controlled.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Programme, sequencing and site set-up take account of the risks identified.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lanning: reviewed / current"/>
                <w:tag w:val="s2-planning-done"/>
                <w:id w:val="5203764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lanning: not applicable"/>
                <w:tag w:val="s2-planning-na"/>
                <w:id w:val="13623578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lanning: evidence, reference or action"/>
              <w:tag w:val="s2-planning"/>
              <w:id w:val="70843411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Management: </w:t>
            </w:r>
            <w:r>
              <w:t xml:space="preserve">Suitable arrangements are in place to manage the 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Site management, responsibilities and supervision proportionate to the 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anagement: reviewed / current"/>
                <w:tag w:val="s2-management-done"/>
                <w:id w:val="6634093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anagement: not applicable"/>
                <w:tag w:val="s2-management-na"/>
                <w:id w:val="1995862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Management: evidence, reference or action"/>
              <w:tag w:val="s2-management"/>
              <w:id w:val="13398553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Monitoring: </w:t>
            </w:r>
            <w:r>
              <w:t xml:space="preserve">Arrangements exist to monitor whether the agreed health and safety arrangements are working in practice.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method and frequency are for the project to set, proportionate to its size, complexity and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onitoring: reviewed / current"/>
                <w:tag w:val="s2-monitoring-done"/>
                <w:id w:val="3334615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onitoring: not applicable"/>
                <w:tag w:val="s2-monitoring-na"/>
                <w:id w:val="8283287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Monitoring: evidence, reference or action"/>
              <w:tag w:val="s2-monitoring"/>
              <w:id w:val="55199143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Coordination: </w:t>
            </w:r>
            <w:r>
              <w:t xml:space="preserve">Health and safety matters are coordinated across contractors and work activities.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Section 3 covers cooperation between contractors.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ordination: reviewed / current"/>
                <w:tag w:val="s2-coordination-done"/>
                <w:id w:val="10343495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ordination: not applicable"/>
                <w:tag w:val="s2-coordination-na"/>
                <w:id w:val="17232675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oordination: evidence, reference or action"/>
              <w:tag w:val="s2-coordination"/>
              <w:id w:val="195299108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Work sequencing: </w:t>
            </w:r>
            <w:r>
              <w:t xml:space="preserve">Relevant design, technical and organisational decisions consider work taking place simultaneously or in sequence.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13(2)(a), taking account of the general principles of prevention.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Work sequencing: reviewed / current"/>
                <w:tag w:val="s2-sequencing-done"/>
                <w:id w:val="5961257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Work sequencing: not applicable"/>
                <w:tag w:val="s2-sequencing-na"/>
                <w:id w:val="17139158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Work sequencing: evidence, reference or action"/>
              <w:tag w:val="s2-sequencing"/>
              <w:id w:val="112777639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Time: </w:t>
            </w:r>
            <w:r>
              <w:t xml:space="preserve">The time needed for work and work stages has been considered when planning the 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13(2)(b). Realistic durations for each stage of 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Time: reviewed / current"/>
                <w:tag w:val="s2-time-done"/>
                <w:id w:val="1377316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Time: not applicable"/>
                <w:tag w:val="s2-time-na"/>
                <w:id w:val="14916769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Time: evidence, reference or action"/>
              <w:tag w:val="s2-time"/>
              <w:id w:val="182725595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General principles of prevention: </w:t>
            </w:r>
            <w:r>
              <w:t xml:space="preserve">The general principles of prevention are applied when planning and managing the work.</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See the panel below this table.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General principles of prevention: reviewed / current"/>
                <w:tag w:val="s2-gpp-done"/>
                <w:id w:val="13722451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General principles of prevention: not applicable"/>
                <w:tag w:val="s2-gpp-na"/>
                <w:id w:val="18444297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General principles of prevention: evidence, reference or action"/>
              <w:tag w:val="s2-gpp"/>
              <w:id w:val="11616025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People affected: </w:t>
            </w:r>
            <w:r>
              <w:t xml:space="preserve">Planning considers workers and other people who may be affected, including the public or occupants where relevant.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neighbours, building occupants, visitors and passers-by.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eople affected: reviewed / current"/>
                <w:tag w:val="s2-people-done"/>
                <w:id w:val="4563911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eople affected: not applicable"/>
                <w:tag w:val="s2-people-na"/>
                <w:id w:val="16734265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eople affected: evidence, reference or action"/>
              <w:tag w:val="s2-people"/>
              <w:id w:val="1817344546"/>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General principles of prevention: </w:t>
      </w:r>
      <w:r>
        <w:t xml:space="preserve">The Principal Contractor must take these into account in fulfilling its duties, particularly when design, technical and organisational aspects are decided to plan work that will take place at the same time or in succession, and when estimating the time needed to complete the work or work stages (Regulation 13(2)). They are set out in Schedule 1 to the Management of Health and Safety at Work Regulations 1999. In summary: avoid risks; evaluate risks that cannot be avoided; combat risks at source; adapt the work to the individual; adapt to technical progress; replace the dangerous with the non-dangerous or less dangerous; develop a coherent overall prevention policy; give collective protective measures priority over individual ones; and give appropriate instructions to employees.</w:t>
      </w:r>
    </w:p>
    <w:p>
      <w:pPr>
        <w:pStyle w:val="AptorisNote"/>
      </w:pPr>
      <w:r>
        <w:t xml:space="preserve">CDM 2015 does not prescribe a frequency for inspections, audits or meetings. Arrangements should be proportionate to the size, complexity and risks of the project.</w:t>
      </w:r>
    </w:p>
    <w:p>
      <w:pPr>
        <w:pStyle w:val="Heading1"/>
      </w:pPr>
      <w:r>
        <w:t xml:space="preserve">3. Contractor cooperation and coordination</w:t>
      </w:r>
    </w:p>
    <w:p>
      <w:pPr>
        <w:pStyle w:val="AptorisNormalKeep"/>
      </w:pPr>
      <w:r>
        <w:t xml:space="preserve">Regulation 13(3). These duties are ongoing: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3 checklist: Contractor cooperation and coordinatio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Cooperation: </w:t>
            </w:r>
            <w:r>
              <w:t xml:space="preserve">Arrangements organise cooperation between contractors, including successive contractors.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13(3)(a). Including contractors who follow one another on the same site.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ooperation: reviewed / current"/>
                <w:tag w:val="s3-cooperation-done"/>
                <w:id w:val="1851757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ooperation: not applicable"/>
                <w:tag w:val="s3-cooperation-na"/>
                <w:id w:val="18963996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ooperation: evidence, reference or action"/>
              <w:tag w:val="s3-cooperation"/>
              <w:id w:val="186153427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Interfaces: </w:t>
            </w:r>
            <w:r>
              <w:t xml:space="preserve">Interfaces between contractors and overlapping activities are identified and coordinated.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shared work areas, access routes, plant or services.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Interfaces: reviewed / current"/>
                <w:tag w:val="s3-interfaces-done"/>
                <w:id w:val="3885190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Interfaces: not applicable"/>
                <w:tag w:val="s3-interfaces-na"/>
                <w:id w:val="19686523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Interfaces: evidence, reference or action"/>
              <w:tag w:val="s3-interfaces"/>
              <w:id w:val="11844863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Applicable legal requirements: </w:t>
            </w:r>
            <w:r>
              <w:t xml:space="preserve">Arrangements coordinate implementation by contractors of the health and safety requirements that apply to their work.</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13(3)(b). Relevant contractor arrangements and controls have been reviewed or coordinated as necessary for the project.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Applicable legal requirements: reviewed / current"/>
                <w:tag w:val="s3-legal-done"/>
                <w:id w:val="3316921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Applicable legal requirements: not applicable"/>
                <w:tag w:val="s3-legal-na"/>
                <w:id w:val="16122945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Applicable legal requirements: evidence, reference or action"/>
              <w:tag w:val="s3-legal"/>
              <w:id w:val="96833685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General principles: </w:t>
            </w:r>
            <w:r>
              <w:t xml:space="preserve">Employers and, where necessary for the protection of workers, self-employed persons apply the general principles of prevention consistently.</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13(3)(c)(i), in particular when complying with Part 4 of CDM 2015.</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General principles: reviewed / current"/>
                <w:tag w:val="s3-gpp-done"/>
                <w:id w:val="3342426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General principles: not applicable"/>
                <w:tag w:val="s3-gpp-na"/>
                <w:id w:val="15801861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General principles: evidence, reference or action"/>
              <w:tag w:val="s3-gpp"/>
              <w:id w:val="122614843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Phase Plan: </w:t>
            </w:r>
            <w:r>
              <w:t xml:space="preserve">Contractors are given relevant information from the Construction Phase Plan and follow the parts that apply to their work where required.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13(3)(c)(ii) and 15(3).</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onstruction Phase Plan: reviewed / current"/>
                <w:tag w:val="s3-cpp-done"/>
                <w:id w:val="3231592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onstruction Phase Plan: not applicable"/>
                <w:tag w:val="s3-cpp-na"/>
                <w:id w:val="13973281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onstruction Phase Plan: evidence, reference or action"/>
              <w:tag w:val="s3-cpp"/>
              <w:id w:val="85197108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Changes and emerging interfaces: </w:t>
            </w:r>
            <w:r>
              <w:t xml:space="preserve">Relevant changes, new contractors or changes in sequencing are incorporated into coordination arrangements.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how changes reach everyone affected.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hanges and emerging interfaces: reviewed / current"/>
                <w:tag w:val="s3-changes-done"/>
                <w:id w:val="14901026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hanges and emerging interfaces: not applicable"/>
                <w:tag w:val="s3-changes-na"/>
                <w:id w:val="3696332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hanges and emerging interfaces: evidence, reference or action"/>
              <w:tag w:val="s3-changes"/>
              <w:id w:val="47935063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Contractor coordination arrangements reference"/>
        <w:tblDescription w:val="Contractor coordination arrangements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Contractor coordination arrangements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tractor coordination arrangements reference"/>
              <w:tag w:val="coord-ref"/>
              <w:id w:val="1503519738"/>
              <w:showingPlcHdr/>
            </w:sdtPr>
            <w:sdtEndPr/>
            <w:sdtContent>
              <w:p>
                <w:pPr>
                  <w:pStyle w:val="AptorisTableText"/>
                </w:pPr>
                <w:r>
                  <w:rPr>
                    <w:rStyle w:val="AptorisPrompt"/>
                  </w:rPr>
                  <w:t xml:space="preserve">For example, meeting records or an interface register</w:t>
                </w:r>
              </w:p>
            </w:sdtContent>
          </w:sdt>
        </w:tc>
      </w:tr>
    </w:tbl>
    <w:p>
      <w:pPr>
        <w:pStyle w:val="AptorisNote"/>
      </w:pPr>
      <w:r>
        <w:t xml:space="preserve">CDM 2015 does not require the Principal Contractor to formally approve or sign every RAMS, method statement or risk assessment. Any document review process is a project arrangement chosen to support coordination.</w:t>
      </w:r>
    </w:p>
    <w:p>
      <w:pPr>
        <w:pStyle w:val="Heading1"/>
      </w:pPr>
      <w:r>
        <w:t xml:space="preserve">4. Appointments and capability</w:t>
      </w:r>
    </w:p>
    <w:p>
      <w:pPr>
        <w:pStyle w:val="AptorisNormalKeep"/>
      </w:pPr>
      <w:r>
        <w:t xml:space="preserve">Regulation 8(3). Complete this section where the Principal Contractor itself appoints a contractor or designer. Checks should be proportionate to the work and its risks.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4 checklist: Appointments and capability"/>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Skills, knowledge and experience: </w:t>
            </w:r>
            <w:r>
              <w:t xml:space="preserve">Relevant skills, knowledge and experience have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experience of similar work and of managing its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kills, knowledge and experience: reviewed / current"/>
                <w:tag w:val="s4-ske-done"/>
                <w:id w:val="8083876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kills, knowledge and experience: not applicable"/>
                <w:tag w:val="s4-ske-na"/>
                <w:id w:val="20016792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Skills, knowledge and experience: evidence, reference or action"/>
              <w:tag w:val="s4-ske"/>
              <w:id w:val="2237048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Organisational capability: </w:t>
            </w:r>
            <w:r>
              <w:t xml:space="preserve">Organisational capability has been considered where an organisation is being appointed.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policies, systems, resources and people needed to carry out the work safely.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Organisational capability: reviewed / current"/>
                <w:tag w:val="s4-org-done"/>
                <w:id w:val="18694275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Organisational capability: not applicable"/>
                <w:tag w:val="s4-org-na"/>
                <w:id w:val="2221823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Organisational capability: evidence, reference or action"/>
              <w:tag w:val="s4-org"/>
              <w:id w:val="56325380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Scope of appointment: </w:t>
            </w:r>
            <w:r>
              <w:t xml:space="preserve">The scope of each appointment is understood by the Principal Contractor and the appointee.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set out in the order or subcontract.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cope of appointment: reviewed / current"/>
                <w:tag w:val="s4-scope-done"/>
                <w:id w:val="4795003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Scope of appointment: not applicable"/>
                <w:tag w:val="s4-scope-na"/>
                <w:id w:val="12015698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Scope of appointment: evidence, reference or action"/>
              <w:tag w:val="s4-scope"/>
              <w:id w:val="101604097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Time and resources: </w:t>
            </w:r>
            <w:r>
              <w:t xml:space="preserve">The time and resources available to the appointee have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enough time to plan and carry out the 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Time and resources: reviewed / current"/>
                <w:tag w:val="s4-res-done"/>
                <w:id w:val="2130516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Time and resources: not applicable"/>
                <w:tag w:val="s4-res-na"/>
                <w:id w:val="8628521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Time and resources: evidence, reference or action"/>
              <w:tag w:val="s4-res"/>
              <w:id w:val="63736791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Reasonable basis recorded: </w:t>
            </w:r>
            <w:r>
              <w:t xml:space="preserve">Reasonable steps have been taken to satisfy the Principal Contractor that contractors or designers it appoints have the necessary capability for the work.</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the basis proportionately. CDM 2015 does not require any particular scheme, certificate or scoring method.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easonable basis recorded: reviewed / current"/>
                <w:tag w:val="s4-basis-done"/>
                <w:id w:val="17800092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easonable basis recorded: not applicable"/>
                <w:tag w:val="s4-basis-na"/>
                <w:id w:val="198374235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Reasonable basis recorded: evidence, reference or action"/>
              <w:tag w:val="s4-basis"/>
              <w:id w:val="1367921684"/>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Workers employed or appointed by the Principal Contractor: </w:t>
      </w:r>
      <w:r>
        <w:t xml:space="preserve">Where the Principal Contractor employs or appoints individuals to carry out construction work, Regulation 15 also requires those workers to have, or be in the process of obtaining, the necessary skills, knowledge, training and experience for the tasks allocated to them.</w:t>
      </w:r>
    </w:p>
    <w:p>
      <w:pPr>
        <w:pStyle w:val="AptorisNote"/>
      </w:pPr>
      <w:r>
        <w:t xml:space="preserve">The Principal Contractor itself must have the skills, knowledge, experience and organisational capability needed for the role, and must not accept the appointment unless it does (Regulation 8(1) and (2)).</w:t>
      </w:r>
    </w:p>
    <w:p>
      <w:pPr>
        <w:pStyle w:val="Heading1"/>
      </w:pPr>
      <w:r>
        <w:t xml:space="preserve">5. Liaison and information</w:t>
      </w:r>
    </w:p>
    <w:p>
      <w:pPr>
        <w:pStyle w:val="AptorisNormalKeep"/>
      </w:pPr>
      <w:r>
        <w:t xml:space="preserve">Regulations 8(4), 8(6) and 13(5).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5 checklist: Liaison and informatio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liaison: </w:t>
            </w:r>
            <w:r>
              <w:t xml:space="preserve">The Principal Contractor has suitable arrangements for ongoing liaison with the client on relevant construction-phase health and safety matters.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HSE guidance on the Principal Contractor role, supported by the duty to cooperate in Regulation 8(4).</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lient liaison: reviewed / current"/>
                <w:tag w:val="s5-client-done"/>
                <w:id w:val="19855743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lient liaison: not applicable"/>
                <w:tag w:val="s5-client-na"/>
                <w:id w:val="5816167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lient liaison: evidence, reference or action"/>
              <w:tag w:val="s5-client"/>
              <w:id w:val="145590475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liaison: </w:t>
            </w:r>
            <w:r>
              <w:t xml:space="preserve">The Principal Contractor liaises with the Principal Designer for the duration of the Principal Designer’s appointment.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13(5). Mark N/A once the Principal Designer’s appointment has ended.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Principal Designer liaison: reviewed / current"/>
                <w:tag w:val="s5-pd-done"/>
                <w:id w:val="16194366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Principal Designer liaison: not applicable"/>
                <w:tag w:val="s5-pd-na"/>
                <w:id w:val="16789878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Principal Designer liaison: evidence, reference or action"/>
              <w:tag w:val="s5-pd"/>
              <w:id w:val="79201149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shared: </w:t>
            </w:r>
            <w:r>
              <w:t xml:space="preserve">Relevant construction-phase information is shared with the Principal Designer where it affects planning, management, monitoring or coordination of the pre-construction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13(5). For example, site findings that affect design work still in progress.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information shared: reviewed / current"/>
                <w:tag w:val="s5-share-done"/>
                <w:id w:val="13165015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information shared: not applicable"/>
                <w:tag w:val="s5-share-na"/>
                <w:id w:val="19470838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Relevant information shared: evidence, reference or action"/>
              <w:tag w:val="s5-share"/>
              <w:id w:val="206694734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and developing information: </w:t>
            </w:r>
            <w:r>
              <w:t xml:space="preserve">Relevant design changes and information arising during construction are communicated to the people who need them.</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the contractors affected and, where relevant, the Principal Designer.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esign changes and developing information: reviewed / current"/>
                <w:tag w:val="s5-design-done"/>
                <w:id w:val="10600045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esign changes and developing information: not applicable"/>
                <w:tag w:val="s5-design-na"/>
                <w:id w:val="163305125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Design changes and developing information: evidence, reference or action"/>
              <w:tag w:val="s5-design"/>
              <w:id w:val="116128449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Comprehensible and timely information: </w:t>
            </w:r>
            <w:r>
              <w:t xml:space="preserve">Information and instruction required under CDM are comprehensible and provided as soon as practicable.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8(6). Consider language, format and timing.</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omprehensible and timely information: reviewed / current"/>
                <w:tag w:val="s5-comprehensible-done"/>
                <w:id w:val="13441028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omprehensible and timely information: not applicable"/>
                <w:tag w:val="s5-comprehensible-na"/>
                <w:id w:val="8561080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omprehensible and timely information: evidence, reference or action"/>
              <w:tag w:val="s5-comprehensible"/>
              <w:id w:val="990790011"/>
              <w:showingPlcHdr/>
            </w:sdtPr>
            <w:sdtEndPr/>
            <w:sdtContent>
              <w:p>
                <w:pPr>
                  <w:pStyle w:val="AptorisTableText"/>
                </w:pPr>
                <w:r>
                  <w:rPr>
                    <w:rStyle w:val="AptorisPrompt"/>
                  </w:rPr>
                  <w:t xml:space="preserve">Reference, owner or action</w:t>
                </w:r>
              </w:p>
            </w:sdtContent>
          </w:sdt>
        </w:tc>
      </w:tr>
    </w:tbl>
    <w:p>
      <w:pPr>
        <w:pStyle w:val="Heading1"/>
      </w:pPr>
      <w:r>
        <w:t xml:space="preserve">6. Health and Safety File information</w:t>
      </w:r>
    </w:p>
    <w:p>
      <w:pPr>
        <w:pStyle w:val="AptorisNormalKeep"/>
      </w:pPr>
      <w:r>
        <w:t xml:space="preserve">Regulation 12(7) to (10). The Principal Designer prepares the file; the file’s contents belong in the file itself, not in this checklist.</w:t>
      </w:r>
    </w:p>
    <w:tbl>
      <w:tblPr>
        <w:tblW w:w="9978" w:type="dxa"/>
        <w:jc w:val="left"/>
        <w:tblLayout w:type="fixed"/>
        <w:tblCellMar>
          <w:left w:w="0" w:type="dxa"/>
          <w:right w:w="0" w:type="dxa"/>
        </w:tblCellMar>
        <w:tblLook w:val="04A0" w:firstRow="1" w:lastRow="0" w:firstColumn="1" w:lastColumn="0" w:noHBand="0" w:noVBand="1"/>
        <w:tblCaption w:val="Section 6 checklist: Health and Safety File information"/>
        <w:tblDescription w:val="Requirement or check, what to confirm, tick boxes for Done (Reviewed / current for ongoing duties)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to the Principal Designer: </w:t>
            </w:r>
            <w:r>
              <w:t xml:space="preserve">The Principal Contractor provides the Principal Designer with information in its possession that is relevant to the Health and Safety File.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12(7), for inclusion in the file.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to the Principal Designer: reviewed / current"/>
                <w:tag w:val="s6-topd-done"/>
                <w:id w:val="18094653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to the Principal Designer: not applicable"/>
                <w:tag w:val="s6-topd-na"/>
                <w:id w:val="6276049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Relevant information to the Principal Designer: evidence, reference or action"/>
              <w:tag w:val="s6-topd"/>
              <w:id w:val="112908069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from contractors: </w:t>
            </w:r>
            <w:r>
              <w:t xml:space="preserve">Arrangements exist to obtain relevant Health and Safety File information from contractors as work progresses.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practical arrangement that supports Regulation 12(7), rather than a separate statutory duty.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from contractors: reviewed / current"/>
                <w:tag w:val="s6-contractors-done"/>
                <w:id w:val="2505931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from contractors: not applicable"/>
                <w:tag w:val="s6-contractors-na"/>
                <w:id w:val="18938615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Information from contractors: evidence, reference or action"/>
              <w:tag w:val="s6-contractors"/>
              <w:id w:val="154536835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If the Principal Designer’s appointment ends early: </w:t>
            </w:r>
            <w:r>
              <w:t xml:space="preserve">If the Health and Safety File is passed to the Principal Contractor because the Principal Designer’s appointment ends before project completion, arrangements are in place to review, update and revise it as required.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12(8) and (9). Mark N/A while the Principal Designer remains appointed.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f the Principal Designer’s appointment ends early: done"/>
                <w:tag w:val="s6-early-done"/>
                <w:id w:val="14931930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f the Principal Designer’s appointment ends early: not applicable"/>
                <w:tag w:val="s6-early-na"/>
                <w:id w:val="1252595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If the Principal Designer’s appointment ends early: evidence, reference or action"/>
              <w:tag w:val="s6-early"/>
              <w:id w:val="19361491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Handover where the Principal Contractor holds the file: </w:t>
            </w:r>
            <w:r>
              <w:t xml:space="preserve">Where there is no Principal Designer at the end of the project and the Principal Contractor holds the file, arrangements are in place to pass it to the client.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12(10). Mark N/A if the Principal Designer will hand the file over.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Handover where the Principal Contractor holds the file: done"/>
                <w:tag w:val="s6-handover-done"/>
                <w:id w:val="3045009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Handover where the Principal Contractor holds the file: not applicable"/>
                <w:tag w:val="s6-handover-na"/>
                <w:id w:val="20175190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Handover where the Principal Contractor holds the file: evidence, reference or action"/>
              <w:tag w:val="s6-handover"/>
              <w:id w:val="36191306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Health and Safety File / information reference"/>
        <w:tblDescription w:val="Health and Safety File / information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Health and Safety File / information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ealth and Safety File / information reference"/>
              <w:tag w:val="hsf-ref"/>
              <w:id w:val="1701757938"/>
              <w:showingPlcHdr/>
            </w:sdtPr>
            <w:sdtEndPr/>
            <w:sdtContent>
              <w:p>
                <w:pPr>
                  <w:pStyle w:val="AptorisTableText"/>
                </w:pPr>
                <w:r>
                  <w:rPr>
                    <w:rStyle w:val="AptorisPrompt"/>
                  </w:rPr>
                  <w:t xml:space="preserve">Reference, and how information is passed on</w:t>
                </w:r>
              </w:p>
            </w:sdtContent>
          </w:sdt>
        </w:tc>
      </w:tr>
    </w:tbl>
    <w:p>
      <w:pPr>
        <w:pStyle w:val="AptorisNote"/>
      </w:pPr>
      <w:r>
        <w:t xml:space="preserve">The Aptoris Health and Safety File Template can be used for the file itself.</w:t>
      </w:r>
    </w:p>
    <w:p>
      <w:pPr>
        <w:pStyle w:val="Heading1"/>
      </w:pPr>
      <w:r>
        <w:t xml:space="preserve">7. Site induction</w:t>
      </w:r>
    </w:p>
    <w:p>
      <w:pPr>
        <w:pStyle w:val="AptorisNormalKeep"/>
      </w:pPr>
      <w:r>
        <w:t xml:space="preserve">Regulation 13(4)(a).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7 checklist: Site inductio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Suitable induction: </w:t>
            </w:r>
            <w:r>
              <w:t xml:space="preserve">A suitable site-specific induction is provided.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13(4)(a). For workers and, where relevant, visitors.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Suitable induction: reviewed / current"/>
                <w:tag w:val="s7-suitable-done"/>
                <w:id w:val="16548102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Suitable induction: not applicable"/>
                <w:tag w:val="s7-suitable-na"/>
                <w:id w:val="12504359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Suitable induction: evidence, reference or action"/>
              <w:tag w:val="s7-suitable"/>
              <w:id w:val="137353917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Proportionate content: </w:t>
            </w:r>
            <w:r>
              <w:t xml:space="preserve">Induction content is relevant and proportionate to the person’s work or visit.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 visitor induction may be shorter than a worker induction.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oportionate content: reviewed / current"/>
                <w:tag w:val="s7-proportionate-done"/>
                <w:id w:val="7457101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oportionate content: not applicable"/>
                <w:tag w:val="s7-proportionate-na"/>
                <w:id w:val="18728463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Proportionate content: evidence, reference or action"/>
              <w:tag w:val="s7-proportionate"/>
              <w:id w:val="94329290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Changes: </w:t>
            </w:r>
            <w:r>
              <w:t xml:space="preserve">Arrangements exist to communicate significant changes where existing induction information becomes outdated.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briefings when the site layout, access routes or risks change.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hanges: reviewed / current"/>
                <w:tag w:val="s7-changes-done"/>
                <w:id w:val="15702679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hanges: not applicable"/>
                <w:tag w:val="s7-changes-na"/>
                <w:id w:val="2245719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Changes: evidence, reference or action"/>
              <w:tag w:val="s7-changes"/>
              <w:id w:val="792972815"/>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Site induction arrangements reference"/>
        <w:tblDescription w:val="Site induction arrangements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Site induction arrangements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 induction arrangements reference"/>
              <w:tag w:val="ind-ref"/>
              <w:id w:val="878641520"/>
              <w:showingPlcHdr/>
            </w:sdtPr>
            <w:sdtEndPr/>
            <w:sdtContent>
              <w:p>
                <w:pPr>
                  <w:pStyle w:val="AptorisTableText"/>
                </w:pPr>
                <w:r>
                  <w:rPr>
                    <w:rStyle w:val="AptorisPrompt"/>
                  </w:rPr>
                  <w:t xml:space="preserve">Induction pack or record reference</w:t>
                </w:r>
              </w:p>
            </w:sdtContent>
          </w:sdt>
        </w:tc>
      </w:tr>
    </w:tbl>
    <w:p>
      <w:pPr>
        <w:pStyle w:val="AptorisNote"/>
      </w:pPr>
      <w:r>
        <w:t xml:space="preserve">Use the separate Aptoris Site Induction Checklist where a detailed induction record is required.</w:t>
      </w:r>
    </w:p>
    <w:p>
      <w:pPr>
        <w:pStyle w:val="Heading1"/>
      </w:pPr>
      <w:r>
        <w:t xml:space="preserve">8. Site access and welfare</w:t>
      </w:r>
    </w:p>
    <w:p>
      <w:pPr>
        <w:pStyle w:val="AptorisNormalKeep"/>
      </w:pPr>
      <w:r>
        <w:t xml:space="preserve">Regulation 13(4)(b) and (c). This is a review of the duty, not a site security audit or welfare inspection.</w:t>
      </w:r>
    </w:p>
    <w:tbl>
      <w:tblPr>
        <w:tblW w:w="9978" w:type="dxa"/>
        <w:jc w:val="left"/>
        <w:tblLayout w:type="fixed"/>
        <w:tblCellMar>
          <w:left w:w="0" w:type="dxa"/>
          <w:right w:w="0" w:type="dxa"/>
        </w:tblCellMar>
        <w:tblLook w:val="04A0" w:firstRow="1" w:lastRow="0" w:firstColumn="1" w:lastColumn="0" w:noHBand="0" w:noVBand="1"/>
        <w:tblCaption w:val="Section 8 checklist: Site access and welfare"/>
        <w:tblDescription w:val="Requirement or check, what to confirm, tick boxes for Done (Reviewed / current for ongoing duties)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Unauthorised access: </w:t>
            </w:r>
            <w:r>
              <w:t xml:space="preserve">Necessary steps are in place to prevent unauthorised access to the construction site.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13(4)(b). Proportionate to the site, its surroundings and who may try to enter.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Unauthorised access: reviewed / current"/>
                <w:tag w:val="s8-access-done"/>
                <w:id w:val="8891003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Unauthorised access: not applicable"/>
                <w:tag w:val="s8-access-na"/>
                <w:id w:val="12575577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Unauthorised access: evidence, reference or action"/>
              <w:tag w:val="s8-access"/>
              <w:id w:val="132240660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 arrangements remain suitable: </w:t>
            </w:r>
            <w:r>
              <w:t xml:space="preserve">Access-control arrangements are reviewed where site boundaries, phases or interfaces change.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 new phase, a handover of part of the site or a change to public routes.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ccess arrangements remain suitable: reviewed / current"/>
                <w:tag w:val="s8-review-done"/>
                <w:id w:val="7055280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ccess arrangements remain suitable: not applicable"/>
                <w:tag w:val="s8-review-na"/>
                <w:id w:val="14351833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Access arrangements remain suitable: evidence, reference or action"/>
              <w:tag w:val="s8-review"/>
              <w:id w:val="185831367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Welfare from the start: </w:t>
            </w:r>
            <w:r>
              <w:t xml:space="preserve">Suitable Schedule 2 welfare facilities are provided for the 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13(4)(c). Available from the start of the construction phase.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Welfare from the start: done"/>
                <w:tag w:val="s8-welfare-done"/>
                <w:id w:val="12914984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Welfare from the start: not applicable"/>
                <w:tag w:val="s8-welfare-na"/>
                <w:id w:val="17153640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Welfare from the start: evidence, reference or action"/>
              <w:tag w:val="s8-welfare"/>
              <w:id w:val="8130407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Welfare maintained: </w:t>
            </w:r>
            <w:r>
              <w:t xml:space="preserve">Welfare facilities are maintained throughout the 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Kept clean, supplied and sufficient as worker numbers change.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Welfare maintained: reviewed / current"/>
                <w:tag w:val="s8-maintained-done"/>
                <w:id w:val="11607028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Welfare maintained: not applicable"/>
                <w:tag w:val="s8-maintained-na"/>
                <w:id w:val="3557454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Welfare maintained: evidence, reference or action"/>
              <w:tag w:val="s8-maintained"/>
              <w:id w:val="690688527"/>
              <w:showingPlcHdr/>
            </w:sdtPr>
            <w:sdtEndPr/>
            <w:sdtContent>
              <w:p>
                <w:pPr>
                  <w:pStyle w:val="AptorisTableText"/>
                </w:pPr>
                <w:r>
                  <w:rPr>
                    <w:rStyle w:val="AptorisPrompt"/>
                  </w:rPr>
                  <w:t xml:space="preserve">Reference, owner or action</w:t>
                </w:r>
              </w:p>
            </w:sdtContent>
          </w:sdt>
        </w:tc>
      </w:tr>
    </w:tbl>
    <w:p>
      <w:pPr>
        <w:pStyle w:val="Heading1"/>
      </w:pPr>
      <w:r>
        <w:t xml:space="preserve">9. Worker consultation and engagement</w:t>
      </w:r>
    </w:p>
    <w:p>
      <w:pPr>
        <w:pStyle w:val="AptorisNormalKeep"/>
      </w:pPr>
      <w:r>
        <w:t xml:space="preserve">Regulation 14. These duties are ongoing: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9 checklist: Worker consultation and engagement"/>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Cooperation arrangements: </w:t>
            </w:r>
            <w:r>
              <w:t xml:space="preserve">Arrangements enable the Principal Contractor and workers to cooperate effectively in developing, promoting and checking health, safety and welfare measures.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14(a). The arrangements are made and maintained.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Cooperation arrangements: reviewed / current"/>
                <w:tag w:val="s9-coop-done"/>
                <w:id w:val="12197483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Cooperation arrangements: not applicable"/>
                <w:tag w:val="s9-coop-na"/>
                <w:id w:val="6904717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Cooperation arrangements: evidence, reference or action"/>
              <w:tag w:val="s9-coop"/>
              <w:id w:val="38814914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Consultation: </w:t>
            </w:r>
            <w:r>
              <w:t xml:space="preserve">Workers or their representatives are consulted in good time on relevant project matters that may affect their health, safety or welfare where they have not already been similarly consulted by their employer.</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14(b).</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Consultation: reviewed / current"/>
                <w:tag w:val="s9-consult-done"/>
                <w:id w:val="1000451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Consultation: not applicable"/>
                <w:tag w:val="s9-consult-na"/>
                <w:id w:val="8507395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Consultation: evidence, reference or action"/>
              <w:tag w:val="s9-consult"/>
              <w:id w:val="158112722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Feedback and effectiveness: </w:t>
            </w:r>
            <w:r>
              <w:t xml:space="preserve">Arrangements enable workers to raise concerns and contribute to checking whether measures are effective.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briefings, a worker forum or a reporting route.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Feedback and effectiveness: reviewed / current"/>
                <w:tag w:val="s9-feedback-done"/>
                <w:id w:val="17131553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Feedback and effectiveness: not applicable"/>
                <w:tag w:val="s9-feedback-na"/>
                <w:id w:val="8544788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Feedback and effectiveness: evidence, reference or action"/>
              <w:tag w:val="s9-feedback"/>
              <w:id w:val="124250634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 to relevant information: </w:t>
            </w:r>
            <w:r>
              <w:t xml:space="preserve">Workers or their representatives can inspect and take copies of relevant health, safety and welfare information held by, or required to be provided to, the Principal Contractor, subject to the statutory exceptions.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14(c). Check the exceptions listed in the Regulation before withholding information.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Access to relevant information: reviewed / current"/>
                <w:tag w:val="s9-info-done"/>
                <w:id w:val="8433632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Access to relevant information: not applicable"/>
                <w:tag w:val="s9-info-na"/>
                <w:id w:val="19219948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Access to relevant information: evidence, reference or action"/>
              <w:tag w:val="s9-info"/>
              <w:id w:val="615712857"/>
              <w:showingPlcHdr/>
            </w:sdtPr>
            <w:sdtEndPr/>
            <w:sdtContent>
              <w:p>
                <w:pPr>
                  <w:pStyle w:val="AptorisTableText"/>
                </w:pPr>
                <w:r>
                  <w:rPr>
                    <w:rStyle w:val="AptorisPrompt"/>
                  </w:rPr>
                  <w:t xml:space="preserve">Reference, owner or action</w:t>
                </w:r>
              </w:p>
            </w:sdtContent>
          </w:sdt>
        </w:tc>
      </w:tr>
    </w:tbl>
    <w:p>
      <w:pPr>
        <w:pStyle w:val="Heading1"/>
      </w:pPr>
      <w:r>
        <w:t xml:space="preserve">10. Where the Principal Contractor also carries out construction work</w:t>
      </w:r>
    </w:p>
    <w:p>
      <w:pPr>
        <w:pStyle w:val="AptorisKeyStatement"/>
      </w:pPr>
      <w:r>
        <w:t xml:space="preserve">The Principal Contractor is also a contractor. Where it carries out construction work itself or controls workers, the relevant contractor duties under Regulation 15 apply in addition to its Principal Contractor duties.</w:t>
      </w:r>
    </w:p>
    <w:p>
      <w:pPr>
        <w:pStyle w:val="AptorisSpacer"/>
        <w:spacing w:before="0" w:after="0" w:line="80" w:lineRule="exact"/>
      </w:pPr>
    </w:p>
    <w:p>
      <w:pPr>
        <w:pStyle w:val="AptorisNormalKeep"/>
      </w:pPr>
      <w:r>
        <w:t xml:space="preserve">A short reminder, not a full list of Regulation 15:</w:t>
      </w:r>
    </w:p>
    <w:p>
      <w:pPr>
        <w:pStyle w:val="AptorisBullet"/>
      </w:pPr>
      <w:r>
        <w:t xml:space="preserve">•	its own work is planned, managed and monitored;</w:t>
      </w:r>
    </w:p>
    <w:p>
      <w:pPr>
        <w:pStyle w:val="AptorisBullet"/>
      </w:pPr>
      <w:r>
        <w:t xml:space="preserve">•	its workers have, or are obtaining, the necessary skills, knowledge, training and experience;</w:t>
      </w:r>
    </w:p>
    <w:p>
      <w:pPr>
        <w:pStyle w:val="AptorisBullet"/>
      </w:pPr>
      <w:r>
        <w:t xml:space="preserve">•	appropriate supervision, instructions and information are provided;</w:t>
      </w:r>
    </w:p>
    <w:p>
      <w:pPr>
        <w:pStyle w:val="AptorisBullet"/>
      </w:pPr>
      <w:r>
        <w:t xml:space="preserve">•	relevant risk information is provided to its workers;</w:t>
      </w:r>
    </w:p>
    <w:p>
      <w:pPr>
        <w:pStyle w:val="AptorisBullet"/>
        <w:keepNext w:val="0"/>
      </w:pPr>
      <w:r>
        <w:t xml:space="preserve">•	other contractor duties relevant to its own work are being managed.</w:t>
      </w:r>
    </w:p>
    <w:p>
      <w:pPr>
        <w:pStyle w:val="AptorisSpacer"/>
        <w:keepNext/>
        <w:spacing w:before="0" w:after="0" w:line="100" w:lineRule="exact"/>
      </w:pPr>
    </w:p>
    <w:tbl>
      <w:tblPr>
        <w:tblW w:w="9978" w:type="dxa"/>
        <w:jc w:val="left"/>
        <w:tblLayout w:type="fixed"/>
        <w:tblCellMar>
          <w:left w:w="0" w:type="dxa"/>
          <w:right w:w="0" w:type="dxa"/>
        </w:tblCellMar>
        <w:tblLook w:val="04A0" w:firstRow="1" w:lastRow="0" w:firstColumn="1" w:lastColumn="0" w:noHBand="0" w:noVBand="1"/>
        <w:tblCaption w:val="Section 10 checklist: Where the Principal Contractor also carries out construction work"/>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Own contractor duties: </w:t>
            </w:r>
            <w:r>
              <w:t xml:space="preserve">Contractor duties relevant to the Principal Contractor’s own construction work and workers are being managed.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 Mark N/A if the Principal Contractor carries out no construction work and controls no workers.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Own contractor duties: reviewed / current"/>
                <w:tag w:val="s10-own-done"/>
                <w:id w:val="20645387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Own contractor duties: not applicable"/>
                <w:tag w:val="s10-own-na"/>
                <w:id w:val="4678828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Own contractor duties: evidence, reference or action"/>
              <w:tag w:val="s10-own"/>
              <w:id w:val="688582945"/>
              <w:showingPlcHdr/>
            </w:sdtPr>
            <w:sdtEndPr/>
            <w:sdtContent>
              <w:p>
                <w:pPr>
                  <w:pStyle w:val="AptorisTableText"/>
                </w:pPr>
                <w:r>
                  <w:rPr>
                    <w:rStyle w:val="AptorisPrompt"/>
                  </w:rPr>
                  <w:t xml:space="preserve">Reference, owner or action</w:t>
                </w:r>
              </w:p>
            </w:sdtContent>
          </w:sdt>
        </w:tc>
      </w:tr>
    </w:tbl>
    <w:p>
      <w:pPr>
        <w:pStyle w:val="Heading1"/>
      </w:pPr>
      <w:r>
        <w:t xml:space="preserve">11. Keep arrangements current</w:t>
      </w:r>
    </w:p>
    <w:p>
      <w:pPr>
        <w:pStyle w:val="AptorisNormalKeep"/>
      </w:pPr>
      <w:r>
        <w:t xml:space="preserve">These checks are prompted by change, not by a fixed timetable: CDM 2015 does not set a review frequency.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11 checklist: Keep arrangements current"/>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contractors: </w:t>
            </w:r>
            <w:r>
              <w:t xml:space="preserve">New contractors are considered before they start work.</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Induction, coordination and relevant Construction Phase Plan information.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contractors: reviewed / current"/>
                <w:tag w:val="s11-newcon-done"/>
                <w:id w:val="15429810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contractors: not applicable"/>
                <w:tag w:val="s11-newcon-na"/>
                <w:id w:val="4709062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New contractors: evidence, reference or action"/>
              <w:tag w:val="s11-newcon"/>
              <w:id w:val="14631285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Sequencing changes: </w:t>
            </w:r>
            <w:r>
              <w:t xml:space="preserve">Significant sequencing or programme changes are considered for their health and safety effects.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effects on other contractors and on time allowed.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equencing changes: reviewed / current"/>
                <w:tag w:val="s11-sequence-done"/>
                <w:id w:val="18633239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equencing changes: not applicable"/>
                <w:tag w:val="s11-sequence-na"/>
                <w:id w:val="8296049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Sequencing changes: evidence, reference or action"/>
              <w:tag w:val="s11-sequence"/>
              <w:id w:val="97512836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w:t>
            </w:r>
            <w:r>
              <w:t xml:space="preserve">Design changes are communicated to the contractors and others affected.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 5.</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changes: reviewed / current"/>
                <w:tag w:val="s11-design-done"/>
                <w:id w:val="10651003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changes: not applicable"/>
                <w:tag w:val="s11-design-na"/>
                <w:id w:val="20069860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Design changes: evidence, reference or action"/>
              <w:tag w:val="s11-design"/>
              <w:id w:val="17206390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Phase Plan: </w:t>
            </w:r>
            <w:r>
              <w:t xml:space="preserve">The Construction Phase Plan is updated where changes require it.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 1.</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Construction Phase Plan: reviewed / current"/>
                <w:tag w:val="s11-cpp-done"/>
                <w:id w:val="15603441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Construction Phase Plan: not applicable"/>
                <w:tag w:val="s11-cpp-na"/>
                <w:id w:val="5118689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Construction Phase Plan: evidence, reference or action"/>
              <w:tag w:val="s11-cpp"/>
              <w:id w:val="10418749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arrangements: </w:t>
            </w:r>
            <w:r>
              <w:t xml:space="preserve">Site access, welfare, induction and coordination arrangements are reviewed where the project changes.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Sections 3, 7 and 8.</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ite arrangements: reviewed / current"/>
                <w:tag w:val="s11-site-done"/>
                <w:id w:val="9772782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ite arrangements: not applicable"/>
                <w:tag w:val="s11-site-na"/>
                <w:id w:val="5209822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Site arrangements: evidence, reference or action"/>
              <w:tag w:val="s11-site"/>
              <w:id w:val="11765857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Material issues: </w:t>
            </w:r>
            <w:r>
              <w:t xml:space="preserve">Material health and safety issues are followed up.</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how issues are tracked to a conclusion.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Material issues: reviewed / current"/>
                <w:tag w:val="s11-issues-done"/>
                <w:id w:val="10509864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Material issues: not applicable"/>
                <w:tag w:val="s11-issues-na"/>
                <w:id w:val="4767759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Material issues: evidence, reference or action"/>
              <w:tag w:val="s11-issues"/>
              <w:id w:val="172911206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passed on: </w:t>
            </w:r>
            <w:r>
              <w:t xml:space="preserve">Relevant information is passed to the Principal Designer, client and contractors.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Sections 5 and 6.</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Information passed on: reviewed / current"/>
                <w:tag w:val="s11-info-done"/>
                <w:id w:val="8797195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Information passed on: not applicable"/>
                <w:tag w:val="s11-info-na"/>
                <w:id w:val="14197229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Information passed on: evidence, reference or action"/>
              <w:tag w:val="s11-info"/>
              <w:id w:val="198648100"/>
              <w:showingPlcHdr/>
            </w:sdtPr>
            <w:sdtEndPr/>
            <w:sdtContent>
              <w:p>
                <w:pPr>
                  <w:pStyle w:val="AptorisTableText"/>
                </w:pPr>
                <w:r>
                  <w:rPr>
                    <w:rStyle w:val="AptorisPrompt"/>
                  </w:rPr>
                  <w:t xml:space="preserve">Reference, owner or action</w:t>
                </w:r>
              </w:p>
            </w:sdtContent>
          </w:sdt>
        </w:tc>
      </w:tr>
    </w:tbl>
    <w:p>
      <w:pPr>
        <w:pStyle w:val="AptorisSectionLabel"/>
        <w:spacing w:before="200" w:after="60"/>
      </w:pPr>
      <w:r>
        <w:t xml:space="preserve">PRACTICAL FINAL REVIEW — NOT A STATUTORY CHECKLIST</w:t>
      </w:r>
    </w:p>
    <w:p>
      <w:pPr>
        <w:pStyle w:val="Heading1"/>
        <w:spacing w:before="0"/>
      </w:pPr>
      <w:r>
        <w:t xml:space="preserve">12. 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Six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 Principal Contractor appointment / project applicability confirmed."/>
                <w:tag w:val="review-01"/>
                <w:id w:val="17991166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Principal Contractor appointment / project applicability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 Construction Phase Plan is in place before site set-up."/>
                <w:tag w:val="review-02"/>
                <w:id w:val="11469949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Construction Phase Plan is in place before site set-up.</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3: Construction Phase Plan remains current and project-specific."/>
                <w:tag w:val="review-03"/>
                <w:id w:val="5911895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Construction Phase Plan remains current and project-specific.</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4: Construction phase is being planned, managed and monitored."/>
                <w:tag w:val="review-04"/>
                <w:id w:val="10231104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Construction phase is being planned, managed and monitored.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5: Health and safety matters are being coordinated."/>
                <w:tag w:val="review-05"/>
                <w:id w:val="2651554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Health and safety matters are being coordinated.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6: General principles of prevention are being considered."/>
                <w:tag w:val="review-06"/>
                <w:id w:val="15670136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General principles of prevention are being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7: Contractor cooperation arrangements are in place."/>
                <w:tag w:val="review-07"/>
                <w:id w:val="13182899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Contractor cooperation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8: Relevant capability checks are proportionate and recorded."/>
                <w:tag w:val="review-08"/>
                <w:id w:val="9687546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capability checks are proportionate and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9: Client / Principal Designer liaison arrangements are functioning."/>
                <w:tag w:val="review-09"/>
                <w:id w:val="5211745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Client / Principal Designer liaison arrangements are functioning.</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0: Relevant Health and Safety File information is being provided."/>
                <w:tag w:val="review-10"/>
                <w:id w:val="19525326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Health and Safety File information is being provided.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1: Suitable site induction arrangements are in place."/>
                <w:tag w:val="review-11"/>
                <w:id w:val="17615926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Suitable site induction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2: Unauthorised access arrangements are in place."/>
                <w:tag w:val="review-12"/>
                <w:id w:val="9372174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Unauthorised access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3: Welfare facilities are provided and maintained."/>
                <w:tag w:val="review-13"/>
                <w:id w:val="18378050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Welfare facilities are provided and maintained.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4: Worker consultation / engagement arrangements are in place."/>
                <w:tag w:val="review-14"/>
                <w:id w:val="19542867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Worker consultation / engagement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5: Relevant changes are being incorporated into project arrangements."/>
                <w:tag w:val="review-15"/>
                <w:id w:val="9243842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changes are being incorporated into project arrangements.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6: Outstanding actions are recorded."/>
                <w:tag w:val="review-16"/>
                <w:id w:val="19874776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Outstanding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bl>
    <w:p>
      <w:pPr>
        <w:pStyle w:val="Heading1"/>
      </w:pPr>
      <w:r>
        <w:t xml:space="preserve">Outstanding Principal Contractor actions</w:t>
      </w:r>
    </w:p>
    <w:p>
      <w:pPr>
        <w:pStyle w:val="AptorisNormalKeep"/>
      </w:pPr>
      <w:r>
        <w:t xml:space="preserve">Record genuine gaps found while completing this checklist.</w:t>
      </w:r>
    </w:p>
    <w:tbl>
      <w:tblPr>
        <w:tblW w:w="9978" w:type="dxa"/>
        <w:jc w:val="left"/>
        <w:tblLayout w:type="fixed"/>
        <w:tblCellMar>
          <w:left w:w="0" w:type="dxa"/>
          <w:right w:w="0" w:type="dxa"/>
        </w:tblCellMar>
        <w:tblLook w:val="04A0" w:firstRow="1" w:lastRow="0" w:firstColumn="1" w:lastColumn="0" w:noHBand="0" w:noVBand="1"/>
        <w:tblCaption w:val="Outstanding Principal Contractor actions"/>
        <w:tblDescription w:val="Reference, action,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4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rincipal Contractor actions: action"/>
              <w:tag w:val="act-r1-action"/>
              <w:id w:val="301303985"/>
              <w:showingPlcHdr/>
            </w:sdtPr>
            <w:sdtEndPr/>
            <w:sdtContent>
              <w:p>
                <w:pPr>
                  <w:pStyle w:val="AptorisTableText"/>
                </w:pPr>
                <w:r>
                  <w:rPr>
                    <w:rStyle w:val="AptorisPrompt"/>
                  </w:rPr>
                  <w:t xml:space="preserve">Action</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rincipal Contractor actions: responsible person or organisation"/>
              <w:tag w:val="act-r1-who"/>
              <w:id w:val="1378639607"/>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Principal Contractor actions: target date"/>
                <w:tag w:val="act-r1-date"/>
                <w:id w:val="1625949850"/>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01: complete"/>
                <w:tag w:val="act-01-done"/>
                <w:id w:val="14144569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02: complete"/>
                <w:tag w:val="act-02-done"/>
                <w:id w:val="12737640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03: complete"/>
                <w:tag w:val="act-03-done"/>
                <w:id w:val="9244989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04: complete"/>
                <w:tag w:val="act-04-done"/>
                <w:id w:val="14991030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0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PC05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C05: complete"/>
                <w:tag w:val="act-05-done"/>
                <w:id w:val="10369940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455728432"/>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340047069"/>
              <w:showingPlcHdr/>
            </w:sdtPr>
            <w:sdtEndPr/>
            <w:sdtContent>
              <w:p>
                <w:pPr>
                  <w:pStyle w:val="AptorisTableText"/>
                  <w:keepNext/>
                </w:pPr>
                <w:r>
                  <w:rPr>
                    <w:rStyle w:val="AptorisPrompt"/>
                  </w:rPr>
                  <w:t xml:space="preserve">Name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1300494911"/>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1878781878"/>
              <w:showingPlcHdr/>
            </w:sdtPr>
            <w:sdtEndPr/>
            <w:sdtContent>
              <w:p>
                <w:pPr>
                  <w:pStyle w:val="AptorisTableText"/>
                  <w:keepNext/>
                </w:pPr>
                <w:r>
                  <w:rPr>
                    <w:rStyle w:val="AptorisPrompt"/>
                  </w:rPr>
                  <w:t xml:space="preserve">Role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240239572"/>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1206781888"/>
              <w:showingPlcHdr/>
            </w:sdtPr>
            <w:sdtEndPr/>
            <w:sdtContent>
              <w:p>
                <w:pPr>
                  <w:pStyle w:val="AptorisTableText"/>
                  <w:keepNext/>
                </w:pPr>
                <w:r>
                  <w:rPr>
                    <w:rStyle w:val="AptorisPrompt"/>
                  </w:rPr>
                  <w:t xml:space="preserve">Organisation</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mpleted by: date"/>
                <w:tag w:val="cmp-date"/>
                <w:id w:val="1637892102"/>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2045007937"/>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require this checklist itself to be formally signed off. Complete the reviewed / updated column only where the project arrangements require it.</w:t>
      </w:r>
    </w:p>
    <w:p>
      <w:pPr>
        <w:pStyle w:val="AptorisSpacer"/>
        <w:spacing w:before="0" w:after="0" w:line="40" w:lineRule="exact"/>
      </w:pP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Principal Contractor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9</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Principal Contractor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9</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PRINCIPAL CONTRACTOR DUTIES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D30A65EF-FBDF-F5A8-CF7E-AFCDF411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00" w:lineRule="exact"/>
    </w:pPr>
    <w:rPr>
      <w:b/>
      <w:bCs/>
      <w:color w:val="FFFFFF"/>
      <w:kern w:val="0"/>
      <w:sz w:val="60"/>
      <w:szCs w:val="60"/>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3567</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Principal Contractor Duties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Principal Contractor Duties Checklist</dc:title>
  <dc:subject>Construction (Design and Management) Regulations 2015</dc:subject>
  <dc:creator>Aptoris</dc:creator>
  <cp:keywords>CDM 2015; Principal Contractor; Checklist; Construction</cp:keywords>
  <dc:description/>
  <cp:lastModifiedBy>Aptoris</cp:lastModifiedBy>
  <cp:revision>1</cp:revision>
  <dc:language>en-GB</dc:language>
  <dcterms:created xsi:type="dcterms:W3CDTF">2026-10-28T12:00:00Z</dcterms:created>
  <dcterms:modified xsi:type="dcterms:W3CDTF">2026-10-28T12:00:00Z</dcterms:modified>
  <cp:category/>
</cp:coreProperties>
</file>